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D95A5">
      <w:pPr>
        <w:spacing w:line="500" w:lineRule="exact"/>
        <w:jc w:val="center"/>
        <w:rPr>
          <w:rFonts w:hint="eastAsia" w:ascii="方正小标宋_GBK" w:eastAsia="方正小标宋_GBK"/>
          <w:b/>
          <w:sz w:val="38"/>
          <w:szCs w:val="38"/>
          <w:lang w:val="en-US" w:eastAsia="zh-CN"/>
        </w:rPr>
      </w:pPr>
      <w:bookmarkStart w:id="0" w:name="_GoBack"/>
      <w:r>
        <w:rPr>
          <w:rFonts w:hint="eastAsia" w:ascii="方正小标宋_GBK" w:eastAsia="方正小标宋_GBK"/>
          <w:b/>
          <w:sz w:val="38"/>
          <w:szCs w:val="38"/>
          <w:lang w:val="en-US" w:eastAsia="zh-CN"/>
        </w:rPr>
        <w:t>职称推荐小组推荐公示环节</w:t>
      </w:r>
      <w:r>
        <w:rPr>
          <w:rFonts w:hint="eastAsia" w:ascii="方正小标宋_GBK" w:eastAsia="方正小标宋_GBK"/>
          <w:b/>
          <w:sz w:val="38"/>
          <w:szCs w:val="38"/>
        </w:rPr>
        <w:t>材料</w:t>
      </w:r>
    </w:p>
    <w:bookmarkEnd w:id="0"/>
    <w:p w14:paraId="153694E6">
      <w:pPr>
        <w:spacing w:line="500" w:lineRule="exact"/>
        <w:jc w:val="both"/>
        <w:rPr>
          <w:rFonts w:hint="eastAsia" w:ascii="方正仿宋_GBK" w:eastAsia="方正仿宋_GBK"/>
          <w:sz w:val="22"/>
          <w:szCs w:val="21"/>
          <w:lang w:val="en-US" w:eastAsia="zh-CN"/>
        </w:rPr>
      </w:pPr>
    </w:p>
    <w:p w14:paraId="2AB4F585">
      <w:pPr>
        <w:spacing w:line="500" w:lineRule="exact"/>
        <w:jc w:val="both"/>
        <w:rPr>
          <w:rFonts w:hint="default" w:ascii="方正仿宋_GBK" w:hAnsi="方正仿宋_GBK" w:eastAsia="方正仿宋_GBK" w:cs="方正仿宋_GBK"/>
          <w:i w:val="0"/>
          <w:iCs w:val="0"/>
          <w:color w:val="000000"/>
          <w:kern w:val="0"/>
          <w:sz w:val="22"/>
          <w:szCs w:val="22"/>
          <w:u w:val="none"/>
          <w:lang w:val="en-US" w:eastAsia="zh-CN" w:bidi="ar"/>
        </w:rPr>
      </w:pPr>
      <w:r>
        <w:rPr>
          <w:rFonts w:hint="eastAsia" w:ascii="方正仿宋_GBK" w:eastAsia="方正仿宋_GBK"/>
          <w:b w:val="0"/>
          <w:bCs w:val="0"/>
          <w:sz w:val="24"/>
          <w:szCs w:val="22"/>
          <w:lang w:val="en-US" w:eastAsia="zh-CN"/>
        </w:rPr>
        <w:t xml:space="preserve">职称推荐小组（加盖公章）：                  </w:t>
      </w:r>
      <w:r>
        <w:rPr>
          <w:rFonts w:hint="default" w:ascii="方正仿宋_GBK" w:hAnsi="方正仿宋_GBK" w:eastAsia="方正仿宋_GBK" w:cs="方正仿宋_GBK"/>
          <w:i w:val="0"/>
          <w:iCs w:val="0"/>
          <w:color w:val="000000"/>
          <w:kern w:val="0"/>
          <w:sz w:val="22"/>
          <w:szCs w:val="22"/>
          <w:u w:val="none"/>
          <w:lang w:val="en-US" w:eastAsia="zh-CN" w:bidi="ar"/>
        </w:rPr>
        <w:t>联系人</w:t>
      </w:r>
      <w:r>
        <w:rPr>
          <w:rFonts w:hint="eastAsia" w:ascii="方正仿宋_GBK" w:hAnsi="方正仿宋_GBK" w:eastAsia="方正仿宋_GBK" w:cs="方正仿宋_GBK"/>
          <w:i w:val="0"/>
          <w:iCs w:val="0"/>
          <w:color w:val="000000"/>
          <w:kern w:val="0"/>
          <w:sz w:val="22"/>
          <w:szCs w:val="22"/>
          <w:u w:val="none"/>
          <w:lang w:val="en-US" w:eastAsia="zh-CN" w:bidi="ar"/>
        </w:rPr>
        <w:t>及联系方式：</w:t>
      </w:r>
    </w:p>
    <w:tbl>
      <w:tblPr>
        <w:tblStyle w:val="3"/>
        <w:tblW w:w="90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4"/>
        <w:gridCol w:w="1692"/>
        <w:gridCol w:w="3063"/>
        <w:gridCol w:w="3240"/>
      </w:tblGrid>
      <w:tr w14:paraId="713D8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2796" w:type="dxa"/>
            <w:gridSpan w:val="2"/>
            <w:tcBorders>
              <w:top w:val="single" w:color="000000" w:sz="8" w:space="0"/>
              <w:left w:val="single" w:color="000000" w:sz="8" w:space="0"/>
              <w:bottom w:val="single" w:color="000000" w:sz="4" w:space="0"/>
              <w:right w:val="single" w:color="000000" w:sz="4" w:space="0"/>
            </w:tcBorders>
            <w:shd w:val="clear" w:color="auto" w:fill="auto"/>
            <w:vAlign w:val="center"/>
          </w:tcPr>
          <w:p w14:paraId="33F8C7B4">
            <w:pPr>
              <w:keepNext w:val="0"/>
              <w:keepLines w:val="0"/>
              <w:widowControl/>
              <w:suppressLineNumbers w:val="0"/>
              <w:jc w:val="center"/>
              <w:textAlignment w:val="center"/>
              <w:rPr>
                <w:rFonts w:ascii="方正仿宋_GBK" w:hAnsi="方正仿宋_GBK" w:eastAsia="方正仿宋_GBK" w:cs="方正仿宋_GBK"/>
                <w:i w:val="0"/>
                <w:iCs w:val="0"/>
                <w:color w:val="000000"/>
                <w:sz w:val="24"/>
                <w:szCs w:val="24"/>
                <w:u w:val="none"/>
              </w:rPr>
            </w:pPr>
            <w:r>
              <w:rPr>
                <w:rFonts w:hint="default" w:ascii="方正仿宋_GBK" w:hAnsi="方正仿宋_GBK" w:eastAsia="方正仿宋_GBK" w:cs="方正仿宋_GBK"/>
                <w:i w:val="0"/>
                <w:iCs w:val="0"/>
                <w:color w:val="000000"/>
                <w:kern w:val="0"/>
                <w:sz w:val="24"/>
                <w:szCs w:val="24"/>
                <w:u w:val="none"/>
                <w:lang w:val="en-US" w:eastAsia="zh-CN" w:bidi="ar"/>
              </w:rPr>
              <w:t>职称推荐小组</w:t>
            </w:r>
            <w:r>
              <w:rPr>
                <w:rFonts w:hint="eastAsia" w:ascii="方正仿宋_GBK" w:hAnsi="方正仿宋_GBK" w:eastAsia="方正仿宋_GBK" w:cs="方正仿宋_GBK"/>
                <w:i w:val="0"/>
                <w:iCs w:val="0"/>
                <w:color w:val="000000"/>
                <w:kern w:val="0"/>
                <w:sz w:val="24"/>
                <w:szCs w:val="24"/>
                <w:u w:val="none"/>
                <w:lang w:val="en-US" w:eastAsia="zh-CN" w:bidi="ar"/>
              </w:rPr>
              <w:t>推荐</w:t>
            </w:r>
            <w:r>
              <w:rPr>
                <w:rFonts w:hint="default" w:ascii="方正仿宋_GBK" w:hAnsi="方正仿宋_GBK" w:eastAsia="方正仿宋_GBK" w:cs="方正仿宋_GBK"/>
                <w:i w:val="0"/>
                <w:iCs w:val="0"/>
                <w:color w:val="000000"/>
                <w:kern w:val="0"/>
                <w:sz w:val="24"/>
                <w:szCs w:val="24"/>
                <w:u w:val="none"/>
                <w:lang w:val="en-US" w:eastAsia="zh-CN" w:bidi="ar"/>
              </w:rPr>
              <w:t>人数</w:t>
            </w:r>
          </w:p>
        </w:tc>
        <w:tc>
          <w:tcPr>
            <w:tcW w:w="6303" w:type="dxa"/>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BEF7790">
            <w:pPr>
              <w:keepNext w:val="0"/>
              <w:keepLines w:val="0"/>
              <w:widowControl/>
              <w:suppressLineNumbers w:val="0"/>
              <w:jc w:val="both"/>
              <w:textAlignment w:val="center"/>
              <w:rPr>
                <w:rFonts w:hint="default"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XX系列（专业）</w:t>
            </w:r>
            <w:r>
              <w:rPr>
                <w:rFonts w:hint="default" w:ascii="方正仿宋_GBK" w:hAnsi="方正仿宋_GBK" w:eastAsia="方正仿宋_GBK" w:cs="方正仿宋_GBK"/>
                <w:i w:val="0"/>
                <w:iCs w:val="0"/>
                <w:color w:val="000000"/>
                <w:kern w:val="0"/>
                <w:sz w:val="24"/>
                <w:szCs w:val="24"/>
                <w:u w:val="none"/>
                <w:lang w:val="en-US" w:eastAsia="zh-CN" w:bidi="ar"/>
              </w:rPr>
              <w:t xml:space="preserve">： </w:t>
            </w:r>
            <w:r>
              <w:rPr>
                <w:rStyle w:val="5"/>
                <w:sz w:val="24"/>
                <w:szCs w:val="24"/>
                <w:lang w:val="en-US" w:eastAsia="zh-CN" w:bidi="ar"/>
              </w:rPr>
              <w:t xml:space="preserve">      人   </w:t>
            </w:r>
          </w:p>
        </w:tc>
      </w:tr>
      <w:tr w14:paraId="221E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9099" w:type="dxa"/>
            <w:gridSpan w:val="4"/>
            <w:tcBorders>
              <w:top w:val="single" w:color="000000" w:sz="4" w:space="0"/>
              <w:left w:val="single" w:color="000000" w:sz="8" w:space="0"/>
              <w:bottom w:val="single" w:color="000000" w:sz="4" w:space="0"/>
              <w:right w:val="single" w:color="000000" w:sz="4" w:space="0"/>
            </w:tcBorders>
            <w:shd w:val="clear" w:color="auto" w:fill="auto"/>
            <w:vAlign w:val="center"/>
          </w:tcPr>
          <w:p w14:paraId="0C2E264A">
            <w:pPr>
              <w:keepNext w:val="0"/>
              <w:keepLines w:val="0"/>
              <w:widowControl/>
              <w:suppressLineNumbers w:val="0"/>
              <w:jc w:val="center"/>
              <w:textAlignment w:val="center"/>
              <w:rPr>
                <w:rFonts w:hint="default"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推荐</w:t>
            </w:r>
            <w:r>
              <w:rPr>
                <w:rFonts w:hint="default" w:ascii="方正仿宋_GBK" w:hAnsi="方正仿宋_GBK" w:eastAsia="方正仿宋_GBK" w:cs="方正仿宋_GBK"/>
                <w:i w:val="0"/>
                <w:iCs w:val="0"/>
                <w:color w:val="000000"/>
                <w:kern w:val="0"/>
                <w:sz w:val="24"/>
                <w:szCs w:val="24"/>
                <w:u w:val="none"/>
                <w:lang w:val="en-US" w:eastAsia="zh-CN" w:bidi="ar"/>
              </w:rPr>
              <w:t>公示</w:t>
            </w:r>
            <w:r>
              <w:rPr>
                <w:rFonts w:hint="eastAsia" w:ascii="方正仿宋_GBK" w:hAnsi="方正仿宋_GBK" w:eastAsia="方正仿宋_GBK" w:cs="方正仿宋_GBK"/>
                <w:i w:val="0"/>
                <w:iCs w:val="0"/>
                <w:color w:val="000000"/>
                <w:kern w:val="0"/>
                <w:sz w:val="24"/>
                <w:szCs w:val="24"/>
                <w:u w:val="none"/>
                <w:lang w:val="en-US" w:eastAsia="zh-CN" w:bidi="ar"/>
              </w:rPr>
              <w:t>环节材料</w:t>
            </w:r>
            <w:r>
              <w:rPr>
                <w:rFonts w:hint="default" w:ascii="方正仿宋_GBK" w:hAnsi="方正仿宋_GBK" w:eastAsia="方正仿宋_GBK" w:cs="方正仿宋_GBK"/>
                <w:i w:val="0"/>
                <w:iCs w:val="0"/>
                <w:color w:val="000000"/>
                <w:kern w:val="0"/>
                <w:sz w:val="24"/>
                <w:szCs w:val="24"/>
                <w:u w:val="none"/>
                <w:lang w:val="en-US" w:eastAsia="zh-CN" w:bidi="ar"/>
              </w:rPr>
              <w:t>有关要求</w:t>
            </w:r>
          </w:p>
        </w:tc>
      </w:tr>
      <w:tr w14:paraId="6BCC0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04"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4685F6B7">
            <w:pPr>
              <w:keepNext w:val="0"/>
              <w:keepLines w:val="0"/>
              <w:widowControl/>
              <w:suppressLineNumbers w:val="0"/>
              <w:jc w:val="center"/>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i w:val="0"/>
                <w:iCs w:val="0"/>
                <w:color w:val="000000"/>
                <w:kern w:val="0"/>
                <w:sz w:val="21"/>
                <w:szCs w:val="21"/>
                <w:u w:val="none"/>
                <w:lang w:val="en-US" w:eastAsia="zh-CN" w:bidi="ar"/>
              </w:rPr>
              <w:t>推荐公示环节报送材料</w:t>
            </w:r>
          </w:p>
        </w:tc>
        <w:tc>
          <w:tcPr>
            <w:tcW w:w="4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5A6F4">
            <w:pPr>
              <w:keepNext w:val="0"/>
              <w:keepLines w:val="0"/>
              <w:widowControl/>
              <w:suppressLineNumbers w:val="0"/>
              <w:jc w:val="left"/>
              <w:textAlignment w:val="center"/>
              <w:rPr>
                <w:rFonts w:hint="default" w:ascii="方正仿宋_GBK" w:hAnsi="方正仿宋_GBK" w:eastAsia="方正仿宋_GBK" w:cs="方正仿宋_GBK"/>
                <w:i w:val="0"/>
                <w:iCs w:val="0"/>
                <w:color w:val="000000"/>
                <w:sz w:val="21"/>
                <w:szCs w:val="21"/>
                <w:u w:val="none"/>
                <w:lang w:val="en-US"/>
              </w:rPr>
            </w:pPr>
            <w:r>
              <w:rPr>
                <w:rFonts w:hint="default" w:ascii="方正仿宋_GBK" w:hAnsi="方正仿宋_GBK" w:eastAsia="方正仿宋_GBK" w:cs="方正仿宋_GBK"/>
                <w:i w:val="0"/>
                <w:iCs w:val="0"/>
                <w:color w:val="000000"/>
                <w:kern w:val="0"/>
                <w:sz w:val="21"/>
                <w:szCs w:val="21"/>
                <w:u w:val="none"/>
                <w:lang w:val="en-US" w:eastAsia="zh-CN" w:bidi="ar"/>
              </w:rPr>
              <w:t>（1）</w:t>
            </w:r>
            <w:r>
              <w:rPr>
                <w:rFonts w:hint="default" w:ascii="方正仿宋_GBK" w:hAnsi="方正仿宋_GBK" w:eastAsia="方正仿宋_GBK" w:cs="方正仿宋_GBK"/>
                <w:i w:val="0"/>
                <w:iCs w:val="0"/>
                <w:color w:val="000000"/>
                <w:sz w:val="21"/>
                <w:szCs w:val="21"/>
                <w:u w:val="none"/>
                <w:lang w:val="en-US"/>
              </w:rPr>
              <w:t>2026年二级单位职称推荐小组成员名单（其他专业技术系列）</w:t>
            </w:r>
          </w:p>
        </w:tc>
        <w:tc>
          <w:tcPr>
            <w:tcW w:w="3240" w:type="dxa"/>
            <w:vMerge w:val="restart"/>
            <w:tcBorders>
              <w:top w:val="single" w:color="000000" w:sz="4" w:space="0"/>
              <w:left w:val="single" w:color="000000" w:sz="4" w:space="0"/>
              <w:right w:val="single" w:color="000000" w:sz="8" w:space="0"/>
            </w:tcBorders>
            <w:shd w:val="clear" w:color="auto" w:fill="auto"/>
            <w:vAlign w:val="center"/>
          </w:tcPr>
          <w:p w14:paraId="543C04C4">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1"/>
                <w:szCs w:val="21"/>
                <w:u w:val="none"/>
                <w:lang w:val="en-US" w:eastAsia="zh-CN" w:bidi="ar"/>
              </w:rPr>
            </w:pPr>
            <w:r>
              <w:rPr>
                <w:rFonts w:hint="default" w:ascii="方正仿宋_GBK" w:hAnsi="方正仿宋_GBK" w:eastAsia="方正仿宋_GBK" w:cs="方正仿宋_GBK"/>
                <w:i w:val="0"/>
                <w:iCs w:val="0"/>
                <w:color w:val="000000"/>
                <w:kern w:val="0"/>
                <w:sz w:val="21"/>
                <w:szCs w:val="21"/>
                <w:u w:val="none"/>
                <w:lang w:val="en-US" w:eastAsia="zh-CN" w:bidi="ar"/>
              </w:rPr>
              <w:t>电子件</w:t>
            </w:r>
            <w:r>
              <w:rPr>
                <w:rFonts w:hint="eastAsia" w:ascii="方正仿宋_GBK" w:hAnsi="方正仿宋_GBK" w:eastAsia="方正仿宋_GBK" w:cs="方正仿宋_GBK"/>
                <w:i w:val="0"/>
                <w:iCs w:val="0"/>
                <w:color w:val="000000"/>
                <w:kern w:val="0"/>
                <w:sz w:val="21"/>
                <w:szCs w:val="21"/>
                <w:u w:val="none"/>
                <w:lang w:val="en-US" w:eastAsia="zh-CN" w:bidi="ar"/>
              </w:rPr>
              <w:t>（含签字盖章件扫描件）、</w:t>
            </w:r>
            <w:r>
              <w:rPr>
                <w:rFonts w:hint="default" w:ascii="方正仿宋_GBK" w:hAnsi="方正仿宋_GBK" w:eastAsia="方正仿宋_GBK" w:cs="方正仿宋_GBK"/>
                <w:i w:val="0"/>
                <w:iCs w:val="0"/>
                <w:color w:val="000000"/>
                <w:kern w:val="0"/>
                <w:sz w:val="21"/>
                <w:szCs w:val="21"/>
                <w:u w:val="none"/>
                <w:lang w:val="en-US" w:eastAsia="zh-CN" w:bidi="ar"/>
              </w:rPr>
              <w:t>纸质签字盖章件</w:t>
            </w:r>
          </w:p>
          <w:p w14:paraId="357B9B23">
            <w:pPr>
              <w:keepNext w:val="0"/>
              <w:keepLines w:val="0"/>
              <w:widowControl/>
              <w:suppressLineNumbers w:val="0"/>
              <w:jc w:val="left"/>
              <w:textAlignment w:val="center"/>
              <w:rPr>
                <w:rFonts w:hint="default" w:ascii="方正仿宋_GBK" w:hAnsi="方正仿宋_GBK" w:eastAsia="方正仿宋_GBK" w:cs="方正仿宋_GBK"/>
                <w:i w:val="0"/>
                <w:iCs w:val="0"/>
                <w:color w:val="000000"/>
                <w:sz w:val="21"/>
                <w:szCs w:val="21"/>
                <w:u w:val="none"/>
              </w:rPr>
            </w:pPr>
          </w:p>
        </w:tc>
      </w:tr>
      <w:tr w14:paraId="019F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9FF0384">
            <w:pPr>
              <w:jc w:val="center"/>
              <w:rPr>
                <w:rFonts w:hint="default" w:ascii="方正仿宋_GBK" w:hAnsi="方正仿宋_GBK" w:eastAsia="方正仿宋_GBK" w:cs="方正仿宋_GBK"/>
                <w:i w:val="0"/>
                <w:iCs w:val="0"/>
                <w:color w:val="000000"/>
                <w:sz w:val="21"/>
                <w:szCs w:val="21"/>
                <w:u w:val="none"/>
              </w:rPr>
            </w:pPr>
          </w:p>
        </w:tc>
        <w:tc>
          <w:tcPr>
            <w:tcW w:w="4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E71901">
            <w:pPr>
              <w:keepNext w:val="0"/>
              <w:keepLines w:val="0"/>
              <w:widowControl/>
              <w:suppressLineNumbers w:val="0"/>
              <w:jc w:val="both"/>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i w:val="0"/>
                <w:iCs w:val="0"/>
                <w:color w:val="000000"/>
                <w:kern w:val="0"/>
                <w:sz w:val="21"/>
                <w:szCs w:val="21"/>
                <w:u w:val="none"/>
                <w:lang w:val="en-US" w:eastAsia="zh-CN" w:bidi="ar"/>
              </w:rPr>
              <w:t>（2）</w:t>
            </w:r>
            <w:r>
              <w:rPr>
                <w:rFonts w:hint="eastAsia" w:ascii="方正仿宋_GBK" w:hAnsi="方正仿宋_GBK" w:eastAsia="方正仿宋_GBK" w:cs="方正仿宋_GBK"/>
                <w:i w:val="0"/>
                <w:iCs w:val="0"/>
                <w:color w:val="000000"/>
                <w:kern w:val="0"/>
                <w:sz w:val="21"/>
                <w:szCs w:val="21"/>
                <w:u w:val="none"/>
                <w:lang w:val="en-US" w:eastAsia="zh-CN" w:bidi="ar"/>
              </w:rPr>
              <w:t>申报人诚信承诺书和</w:t>
            </w:r>
            <w:r>
              <w:rPr>
                <w:rFonts w:hint="default" w:ascii="方正仿宋_GBK" w:hAnsi="方正仿宋_GBK" w:eastAsia="方正仿宋_GBK" w:cs="方正仿宋_GBK"/>
                <w:i w:val="0"/>
                <w:iCs w:val="0"/>
                <w:color w:val="000000"/>
                <w:kern w:val="0"/>
                <w:sz w:val="21"/>
                <w:szCs w:val="21"/>
                <w:u w:val="none"/>
                <w:lang w:val="en-US" w:eastAsia="zh-CN" w:bidi="ar"/>
              </w:rPr>
              <w:t>2026年其他专业技术系列高级职称申报人员情况一览表</w:t>
            </w:r>
          </w:p>
        </w:tc>
        <w:tc>
          <w:tcPr>
            <w:tcW w:w="3240" w:type="dxa"/>
            <w:vMerge w:val="continue"/>
            <w:tcBorders>
              <w:left w:val="single" w:color="000000" w:sz="4" w:space="0"/>
              <w:right w:val="single" w:color="000000" w:sz="8" w:space="0"/>
            </w:tcBorders>
            <w:shd w:val="clear" w:color="auto" w:fill="auto"/>
            <w:vAlign w:val="center"/>
          </w:tcPr>
          <w:p w14:paraId="78D924DA">
            <w:pPr>
              <w:keepNext w:val="0"/>
              <w:keepLines w:val="0"/>
              <w:widowControl/>
              <w:suppressLineNumbers w:val="0"/>
              <w:jc w:val="left"/>
              <w:textAlignment w:val="center"/>
              <w:rPr>
                <w:rFonts w:hint="default" w:ascii="方正仿宋_GBK" w:hAnsi="方正仿宋_GBK" w:eastAsia="方正仿宋_GBK" w:cs="方正仿宋_GBK"/>
                <w:i w:val="0"/>
                <w:iCs w:val="0"/>
                <w:color w:val="000000"/>
                <w:sz w:val="21"/>
                <w:szCs w:val="21"/>
                <w:u w:val="none"/>
              </w:rPr>
            </w:pPr>
          </w:p>
        </w:tc>
      </w:tr>
      <w:tr w14:paraId="1CA03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56F37CE">
            <w:pPr>
              <w:jc w:val="center"/>
              <w:rPr>
                <w:rFonts w:hint="default" w:ascii="方正仿宋_GBK" w:hAnsi="方正仿宋_GBK" w:eastAsia="方正仿宋_GBK" w:cs="方正仿宋_GBK"/>
                <w:i w:val="0"/>
                <w:iCs w:val="0"/>
                <w:color w:val="000000"/>
                <w:sz w:val="21"/>
                <w:szCs w:val="21"/>
                <w:u w:val="none"/>
              </w:rPr>
            </w:pPr>
          </w:p>
        </w:tc>
        <w:tc>
          <w:tcPr>
            <w:tcW w:w="4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3D5C7">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1"/>
                <w:szCs w:val="21"/>
                <w:u w:val="none"/>
                <w:lang w:eastAsia="zh-CN"/>
              </w:rPr>
            </w:pPr>
            <w:r>
              <w:rPr>
                <w:rFonts w:hint="eastAsia" w:ascii="方正仿宋_GBK" w:hAnsi="方正仿宋_GBK" w:eastAsia="方正仿宋_GBK" w:cs="方正仿宋_GBK"/>
                <w:i w:val="0"/>
                <w:iCs w:val="0"/>
                <w:color w:val="000000"/>
                <w:sz w:val="21"/>
                <w:szCs w:val="21"/>
                <w:u w:val="none"/>
                <w:lang w:eastAsia="zh-CN"/>
              </w:rPr>
              <w:t>（</w:t>
            </w:r>
            <w:r>
              <w:rPr>
                <w:rFonts w:hint="eastAsia" w:ascii="方正仿宋_GBK" w:hAnsi="方正仿宋_GBK" w:eastAsia="方正仿宋_GBK" w:cs="方正仿宋_GBK"/>
                <w:i w:val="0"/>
                <w:iCs w:val="0"/>
                <w:color w:val="000000"/>
                <w:sz w:val="21"/>
                <w:szCs w:val="21"/>
                <w:u w:val="none"/>
                <w:lang w:val="en-US" w:eastAsia="zh-CN"/>
              </w:rPr>
              <w:t>3</w:t>
            </w:r>
            <w:r>
              <w:rPr>
                <w:rFonts w:hint="eastAsia" w:ascii="方正仿宋_GBK" w:hAnsi="方正仿宋_GBK" w:eastAsia="方正仿宋_GBK" w:cs="方正仿宋_GBK"/>
                <w:i w:val="0"/>
                <w:iCs w:val="0"/>
                <w:color w:val="000000"/>
                <w:sz w:val="21"/>
                <w:szCs w:val="21"/>
                <w:u w:val="none"/>
                <w:lang w:eastAsia="zh-CN"/>
              </w:rPr>
              <w:t>）</w:t>
            </w:r>
            <w:r>
              <w:rPr>
                <w:rStyle w:val="6"/>
                <w:lang w:val="en-US" w:eastAsia="zh-CN" w:bidi="ar"/>
              </w:rPr>
              <w:t>党组织对推荐人选出具的</w:t>
            </w:r>
            <w:r>
              <w:rPr>
                <w:rStyle w:val="6"/>
                <w:rFonts w:hint="eastAsia"/>
                <w:lang w:val="en-US" w:eastAsia="zh-CN" w:bidi="ar"/>
              </w:rPr>
              <w:t>鉴定意见</w:t>
            </w:r>
          </w:p>
        </w:tc>
        <w:tc>
          <w:tcPr>
            <w:tcW w:w="3240" w:type="dxa"/>
            <w:vMerge w:val="continue"/>
            <w:tcBorders>
              <w:left w:val="single" w:color="000000" w:sz="4" w:space="0"/>
              <w:right w:val="single" w:color="000000" w:sz="8" w:space="0"/>
            </w:tcBorders>
            <w:shd w:val="clear" w:color="auto" w:fill="auto"/>
            <w:vAlign w:val="center"/>
          </w:tcPr>
          <w:p w14:paraId="7FD9E8C1">
            <w:pPr>
              <w:jc w:val="left"/>
              <w:rPr>
                <w:rFonts w:hint="default" w:ascii="方正仿宋_GBK" w:hAnsi="方正仿宋_GBK" w:eastAsia="方正仿宋_GBK" w:cs="方正仿宋_GBK"/>
                <w:i w:val="0"/>
                <w:iCs w:val="0"/>
                <w:color w:val="000000"/>
                <w:sz w:val="21"/>
                <w:szCs w:val="21"/>
                <w:u w:val="none"/>
              </w:rPr>
            </w:pPr>
          </w:p>
        </w:tc>
      </w:tr>
      <w:tr w14:paraId="19172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31FB9D9">
            <w:pPr>
              <w:jc w:val="center"/>
              <w:rPr>
                <w:rFonts w:hint="default" w:ascii="方正仿宋_GBK" w:hAnsi="方正仿宋_GBK" w:eastAsia="方正仿宋_GBK" w:cs="方正仿宋_GBK"/>
                <w:i w:val="0"/>
                <w:iCs w:val="0"/>
                <w:color w:val="000000"/>
                <w:sz w:val="21"/>
                <w:szCs w:val="21"/>
                <w:u w:val="none"/>
              </w:rPr>
            </w:pPr>
          </w:p>
        </w:tc>
        <w:tc>
          <w:tcPr>
            <w:tcW w:w="475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149B8B1F">
            <w:pPr>
              <w:keepNext w:val="0"/>
              <w:keepLines w:val="0"/>
              <w:widowControl/>
              <w:suppressLineNumbers w:val="0"/>
              <w:jc w:val="left"/>
              <w:textAlignment w:val="center"/>
              <w:rPr>
                <w:rFonts w:hint="eastAsia" w:ascii="方正仿宋_GBK" w:hAnsi="方正仿宋_GBK" w:eastAsia="方正仿宋_GBK" w:cs="方正仿宋_GBK"/>
                <w:b/>
                <w:bCs/>
                <w:i w:val="0"/>
                <w:iCs w:val="0"/>
                <w:color w:val="000000"/>
                <w:sz w:val="21"/>
                <w:szCs w:val="21"/>
                <w:u w:val="none"/>
                <w:lang w:val="en-US" w:eastAsia="zh-CN"/>
              </w:rPr>
            </w:pPr>
            <w:r>
              <w:rPr>
                <w:rFonts w:hint="eastAsia" w:ascii="方正仿宋_GBK" w:hAnsi="方正仿宋_GBK" w:eastAsia="方正仿宋_GBK" w:cs="方正仿宋_GBK"/>
                <w:i w:val="0"/>
                <w:iCs w:val="0"/>
                <w:color w:val="000000"/>
                <w:sz w:val="21"/>
                <w:szCs w:val="21"/>
                <w:u w:val="none"/>
                <w:lang w:val="en-US" w:eastAsia="zh-CN"/>
              </w:rPr>
              <w:t>（4）</w:t>
            </w:r>
            <w:r>
              <w:rPr>
                <w:rStyle w:val="6"/>
                <w:rFonts w:hint="default"/>
                <w:lang w:val="en-US" w:eastAsia="zh-CN" w:bidi="ar"/>
              </w:rPr>
              <w:t>推荐单位党政联席会（处务会）会议记录（纪要）</w:t>
            </w:r>
          </w:p>
        </w:tc>
        <w:tc>
          <w:tcPr>
            <w:tcW w:w="3240" w:type="dxa"/>
            <w:vMerge w:val="continue"/>
            <w:tcBorders>
              <w:left w:val="single" w:color="000000" w:sz="4" w:space="0"/>
              <w:bottom w:val="single" w:color="000000" w:sz="4" w:space="0"/>
              <w:right w:val="single" w:color="000000" w:sz="8" w:space="0"/>
            </w:tcBorders>
            <w:shd w:val="clear" w:color="auto" w:fill="auto"/>
            <w:vAlign w:val="center"/>
          </w:tcPr>
          <w:p w14:paraId="6F4EA5E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1"/>
                <w:szCs w:val="21"/>
                <w:u w:val="none"/>
                <w:lang w:val="en-US" w:eastAsia="zh-CN" w:bidi="ar"/>
              </w:rPr>
            </w:pPr>
          </w:p>
        </w:tc>
      </w:tr>
      <w:tr w14:paraId="0CE8A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DB42E92">
            <w:pPr>
              <w:jc w:val="center"/>
              <w:rPr>
                <w:rFonts w:hint="default" w:ascii="方正仿宋_GBK" w:hAnsi="方正仿宋_GBK" w:eastAsia="方正仿宋_GBK" w:cs="方正仿宋_GBK"/>
                <w:i w:val="0"/>
                <w:iCs w:val="0"/>
                <w:color w:val="000000"/>
                <w:sz w:val="21"/>
                <w:szCs w:val="21"/>
                <w:u w:val="none"/>
              </w:rPr>
            </w:pPr>
          </w:p>
        </w:tc>
        <w:tc>
          <w:tcPr>
            <w:tcW w:w="475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3313770F">
            <w:pPr>
              <w:keepNext w:val="0"/>
              <w:keepLines w:val="0"/>
              <w:widowControl/>
              <w:suppressLineNumbers w:val="0"/>
              <w:jc w:val="left"/>
              <w:textAlignment w:val="center"/>
              <w:rPr>
                <w:rStyle w:val="6"/>
                <w:rFonts w:hint="default"/>
                <w:lang w:val="en-US" w:eastAsia="zh-CN" w:bidi="ar"/>
              </w:rPr>
            </w:pPr>
            <w:r>
              <w:rPr>
                <w:rStyle w:val="6"/>
                <w:rFonts w:hint="eastAsia"/>
                <w:lang w:val="en-US" w:eastAsia="zh-CN" w:bidi="ar"/>
              </w:rPr>
              <w:t>（5）</w:t>
            </w:r>
            <w:r>
              <w:rPr>
                <w:rStyle w:val="6"/>
                <w:rFonts w:hint="default"/>
                <w:lang w:val="en-US" w:eastAsia="zh-CN" w:bidi="ar"/>
              </w:rPr>
              <w:t>2026年二级单位其他专业技术系列推荐人选汇总表</w:t>
            </w:r>
          </w:p>
        </w:tc>
        <w:tc>
          <w:tcPr>
            <w:tcW w:w="3240" w:type="dxa"/>
            <w:vMerge w:val="continue"/>
            <w:tcBorders>
              <w:left w:val="single" w:color="000000" w:sz="4" w:space="0"/>
              <w:bottom w:val="single" w:color="000000" w:sz="4" w:space="0"/>
              <w:right w:val="single" w:color="000000" w:sz="8" w:space="0"/>
            </w:tcBorders>
            <w:shd w:val="clear" w:color="auto" w:fill="auto"/>
            <w:vAlign w:val="center"/>
          </w:tcPr>
          <w:p w14:paraId="35899319">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1"/>
                <w:szCs w:val="21"/>
                <w:u w:val="none"/>
                <w:lang w:val="en-US" w:eastAsia="zh-CN" w:bidi="ar"/>
              </w:rPr>
            </w:pPr>
          </w:p>
        </w:tc>
      </w:tr>
      <w:tr w14:paraId="2991D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8"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E790D1E">
            <w:pPr>
              <w:jc w:val="center"/>
              <w:rPr>
                <w:rFonts w:hint="default" w:ascii="方正仿宋_GBK" w:hAnsi="方正仿宋_GBK" w:eastAsia="方正仿宋_GBK" w:cs="方正仿宋_GBK"/>
                <w:i w:val="0"/>
                <w:iCs w:val="0"/>
                <w:color w:val="000000"/>
                <w:sz w:val="21"/>
                <w:szCs w:val="21"/>
                <w:u w:val="none"/>
              </w:rPr>
            </w:pPr>
          </w:p>
        </w:tc>
        <w:tc>
          <w:tcPr>
            <w:tcW w:w="4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88104">
            <w:pPr>
              <w:keepNext w:val="0"/>
              <w:keepLines w:val="0"/>
              <w:widowControl/>
              <w:numPr>
                <w:ilvl w:val="0"/>
                <w:numId w:val="0"/>
              </w:numPr>
              <w:suppressLineNumbers w:val="0"/>
              <w:ind w:leftChars="0"/>
              <w:jc w:val="left"/>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i w:val="0"/>
                <w:iCs w:val="0"/>
                <w:color w:val="000000"/>
                <w:kern w:val="0"/>
                <w:sz w:val="21"/>
                <w:szCs w:val="21"/>
                <w:u w:val="none"/>
                <w:lang w:val="en-US" w:eastAsia="zh-CN" w:bidi="ar"/>
              </w:rPr>
              <w:t>（</w:t>
            </w:r>
            <w:r>
              <w:rPr>
                <w:rFonts w:hint="eastAsia" w:ascii="方正仿宋_GBK" w:hAnsi="方正仿宋_GBK" w:eastAsia="方正仿宋_GBK" w:cs="方正仿宋_GBK"/>
                <w:i w:val="0"/>
                <w:iCs w:val="0"/>
                <w:color w:val="000000"/>
                <w:kern w:val="0"/>
                <w:sz w:val="21"/>
                <w:szCs w:val="21"/>
                <w:u w:val="none"/>
                <w:lang w:val="en-US" w:eastAsia="zh-CN" w:bidi="ar"/>
              </w:rPr>
              <w:t>6）推荐</w:t>
            </w:r>
            <w:r>
              <w:rPr>
                <w:rFonts w:hint="default" w:ascii="方正仿宋_GBK" w:hAnsi="方正仿宋_GBK" w:eastAsia="方正仿宋_GBK" w:cs="方正仿宋_GBK"/>
                <w:i w:val="0"/>
                <w:iCs w:val="0"/>
                <w:color w:val="000000"/>
                <w:kern w:val="0"/>
                <w:sz w:val="21"/>
                <w:szCs w:val="21"/>
                <w:u w:val="none"/>
                <w:lang w:val="en-US" w:eastAsia="zh-CN" w:bidi="ar"/>
              </w:rPr>
              <w:t>公示文本、公示截图</w:t>
            </w:r>
            <w:r>
              <w:rPr>
                <w:rFonts w:hint="eastAsia" w:ascii="方正仿宋_GBK" w:hAnsi="方正仿宋_GBK" w:eastAsia="方正仿宋_GBK" w:cs="方正仿宋_GBK"/>
                <w:i w:val="0"/>
                <w:iCs w:val="0"/>
                <w:color w:val="000000"/>
                <w:kern w:val="0"/>
                <w:sz w:val="21"/>
                <w:szCs w:val="21"/>
                <w:u w:val="none"/>
                <w:lang w:val="en-US" w:eastAsia="zh-CN" w:bidi="ar"/>
              </w:rPr>
              <w:t>（JPG）</w:t>
            </w:r>
            <w:r>
              <w:rPr>
                <w:rFonts w:hint="default" w:ascii="方正仿宋_GBK" w:hAnsi="方正仿宋_GBK" w:eastAsia="方正仿宋_GBK" w:cs="方正仿宋_GBK"/>
                <w:i w:val="0"/>
                <w:iCs w:val="0"/>
                <w:color w:val="000000"/>
                <w:kern w:val="0"/>
                <w:sz w:val="21"/>
                <w:szCs w:val="21"/>
                <w:u w:val="none"/>
                <w:lang w:val="en-US" w:eastAsia="zh-CN" w:bidi="ar"/>
              </w:rPr>
              <w:t>和推荐人选</w:t>
            </w:r>
            <w:r>
              <w:rPr>
                <w:rFonts w:hint="eastAsia" w:ascii="方正仿宋_GBK" w:hAnsi="方正仿宋_GBK" w:eastAsia="方正仿宋_GBK" w:cs="方正仿宋_GBK"/>
                <w:i w:val="0"/>
                <w:iCs w:val="0"/>
                <w:color w:val="000000"/>
                <w:kern w:val="0"/>
                <w:sz w:val="21"/>
                <w:szCs w:val="21"/>
                <w:u w:val="none"/>
                <w:lang w:val="en-US" w:eastAsia="zh-CN" w:bidi="ar"/>
              </w:rPr>
              <w:t>的</w:t>
            </w:r>
            <w:r>
              <w:rPr>
                <w:rFonts w:hint="default" w:ascii="方正仿宋_GBK" w:hAnsi="方正仿宋_GBK" w:eastAsia="方正仿宋_GBK" w:cs="方正仿宋_GBK"/>
                <w:i w:val="0"/>
                <w:iCs w:val="0"/>
                <w:color w:val="000000"/>
                <w:kern w:val="0"/>
                <w:sz w:val="21"/>
                <w:szCs w:val="21"/>
                <w:u w:val="none"/>
                <w:lang w:val="en-US" w:eastAsia="zh-CN" w:bidi="ar"/>
              </w:rPr>
              <w:t>公示材料（</w:t>
            </w:r>
            <w:r>
              <w:rPr>
                <w:rFonts w:hint="eastAsia" w:ascii="方正仿宋_GBK" w:hAnsi="方正仿宋_GBK" w:eastAsia="方正仿宋_GBK" w:cs="方正仿宋_GBK"/>
                <w:i w:val="0"/>
                <w:iCs w:val="0"/>
                <w:color w:val="000000"/>
                <w:kern w:val="0"/>
                <w:sz w:val="21"/>
                <w:szCs w:val="21"/>
                <w:u w:val="none"/>
                <w:lang w:val="en-US" w:eastAsia="zh-CN" w:bidi="ar"/>
              </w:rPr>
              <w:t>含</w:t>
            </w:r>
            <w:r>
              <w:rPr>
                <w:rFonts w:hint="default" w:ascii="方正仿宋_GBK" w:hAnsi="方正仿宋_GBK" w:eastAsia="方正仿宋_GBK" w:cs="方正仿宋_GBK"/>
                <w:i w:val="0"/>
                <w:iCs w:val="0"/>
                <w:color w:val="000000"/>
                <w:kern w:val="0"/>
                <w:sz w:val="21"/>
                <w:szCs w:val="21"/>
                <w:u w:val="none"/>
                <w:lang w:val="en-US" w:eastAsia="zh-CN" w:bidi="ar"/>
              </w:rPr>
              <w:t>教学业绩审核表、科研业绩审核表</w:t>
            </w:r>
            <w:r>
              <w:rPr>
                <w:rFonts w:hint="eastAsia" w:ascii="方正仿宋_GBK" w:hAnsi="方正仿宋_GBK" w:eastAsia="方正仿宋_GBK" w:cs="方正仿宋_GBK"/>
                <w:i w:val="0"/>
                <w:iCs w:val="0"/>
                <w:color w:val="000000"/>
                <w:kern w:val="0"/>
                <w:sz w:val="21"/>
                <w:szCs w:val="21"/>
                <w:u w:val="none"/>
                <w:lang w:val="en-US" w:eastAsia="zh-CN" w:bidi="ar"/>
              </w:rPr>
              <w:t>及相应的业绩成果佐证材料等）。</w:t>
            </w:r>
          </w:p>
        </w:tc>
        <w:tc>
          <w:tcPr>
            <w:tcW w:w="324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C2BAFAF">
            <w:pPr>
              <w:keepNext w:val="0"/>
              <w:keepLines w:val="0"/>
              <w:widowControl/>
              <w:suppressLineNumbers w:val="0"/>
              <w:jc w:val="left"/>
              <w:textAlignment w:val="center"/>
              <w:rPr>
                <w:rFonts w:hint="default" w:ascii="方正仿宋_GBK" w:hAnsi="方正仿宋_GBK" w:eastAsia="方正仿宋_GBK" w:cs="方正仿宋_GBK"/>
                <w:i w:val="0"/>
                <w:iCs w:val="0"/>
                <w:color w:val="000000"/>
                <w:kern w:val="0"/>
                <w:sz w:val="21"/>
                <w:szCs w:val="21"/>
                <w:u w:val="none"/>
                <w:lang w:val="en-US" w:eastAsia="zh-CN" w:bidi="ar"/>
              </w:rPr>
            </w:pPr>
            <w:r>
              <w:rPr>
                <w:rFonts w:hint="eastAsia" w:ascii="方正仿宋_GBK" w:hAnsi="方正仿宋_GBK" w:eastAsia="方正仿宋_GBK" w:cs="方正仿宋_GBK"/>
                <w:i w:val="0"/>
                <w:iCs w:val="0"/>
                <w:color w:val="000000"/>
                <w:kern w:val="0"/>
                <w:sz w:val="21"/>
                <w:szCs w:val="21"/>
                <w:u w:val="none"/>
                <w:lang w:val="en-US" w:eastAsia="zh-CN" w:bidi="ar"/>
              </w:rPr>
              <w:t>1.</w:t>
            </w:r>
            <w:r>
              <w:rPr>
                <w:rFonts w:hint="default" w:ascii="方正仿宋_GBK" w:hAnsi="方正仿宋_GBK" w:eastAsia="方正仿宋_GBK" w:cs="方正仿宋_GBK"/>
                <w:i w:val="0"/>
                <w:iCs w:val="0"/>
                <w:color w:val="000000"/>
                <w:kern w:val="0"/>
                <w:sz w:val="21"/>
                <w:szCs w:val="21"/>
                <w:u w:val="none"/>
                <w:lang w:val="en-US" w:eastAsia="zh-CN" w:bidi="ar"/>
              </w:rPr>
              <w:t>电子件</w:t>
            </w:r>
            <w:r>
              <w:rPr>
                <w:rFonts w:hint="eastAsia" w:ascii="方正仿宋_GBK" w:hAnsi="方正仿宋_GBK" w:eastAsia="方正仿宋_GBK" w:cs="方正仿宋_GBK"/>
                <w:i w:val="0"/>
                <w:iCs w:val="0"/>
                <w:color w:val="000000"/>
                <w:kern w:val="0"/>
                <w:sz w:val="21"/>
                <w:szCs w:val="21"/>
                <w:u w:val="none"/>
                <w:lang w:val="en-US" w:eastAsia="zh-CN" w:bidi="ar"/>
              </w:rPr>
              <w:t>（含签字盖章件扫描件）、</w:t>
            </w:r>
            <w:r>
              <w:rPr>
                <w:rFonts w:hint="default" w:ascii="方正仿宋_GBK" w:hAnsi="方正仿宋_GBK" w:eastAsia="方正仿宋_GBK" w:cs="方正仿宋_GBK"/>
                <w:i w:val="0"/>
                <w:iCs w:val="0"/>
                <w:color w:val="000000"/>
                <w:kern w:val="0"/>
                <w:sz w:val="21"/>
                <w:szCs w:val="21"/>
                <w:u w:val="none"/>
                <w:lang w:val="en-US" w:eastAsia="zh-CN" w:bidi="ar"/>
              </w:rPr>
              <w:t>纸质签字盖章件</w:t>
            </w:r>
          </w:p>
          <w:p w14:paraId="6AB82D04">
            <w:pPr>
              <w:keepNext w:val="0"/>
              <w:keepLines w:val="0"/>
              <w:widowControl/>
              <w:suppressLineNumbers w:val="0"/>
              <w:jc w:val="left"/>
              <w:textAlignment w:val="center"/>
              <w:rPr>
                <w:rFonts w:hint="default" w:ascii="方正仿宋_GBK" w:hAnsi="方正仿宋_GBK" w:eastAsia="方正仿宋_GBK" w:cs="方正仿宋_GBK"/>
                <w:i w:val="0"/>
                <w:iCs w:val="0"/>
                <w:color w:val="000000"/>
                <w:sz w:val="21"/>
                <w:szCs w:val="21"/>
                <w:u w:val="none"/>
              </w:rPr>
            </w:pPr>
            <w:r>
              <w:rPr>
                <w:rFonts w:hint="eastAsia" w:ascii="方正仿宋_GBK" w:hAnsi="方正仿宋_GBK" w:eastAsia="方正仿宋_GBK" w:cs="方正仿宋_GBK"/>
                <w:i w:val="0"/>
                <w:iCs w:val="0"/>
                <w:color w:val="000000"/>
                <w:kern w:val="0"/>
                <w:sz w:val="21"/>
                <w:szCs w:val="21"/>
                <w:u w:val="none"/>
                <w:lang w:val="en-US" w:eastAsia="zh-CN" w:bidi="ar"/>
              </w:rPr>
              <w:t>2.业绩成果应包含职称推荐小组审核“三要素”且</w:t>
            </w:r>
            <w:r>
              <w:rPr>
                <w:rFonts w:hint="default" w:ascii="方正仿宋_GBK" w:hAnsi="方正仿宋_GBK" w:eastAsia="方正仿宋_GBK" w:cs="方正仿宋_GBK"/>
                <w:i w:val="0"/>
                <w:iCs w:val="0"/>
                <w:color w:val="000000"/>
                <w:kern w:val="0"/>
                <w:sz w:val="21"/>
                <w:szCs w:val="21"/>
                <w:u w:val="none"/>
                <w:lang w:val="en-US" w:eastAsia="zh-CN" w:bidi="ar"/>
              </w:rPr>
              <w:t>经学校相关职能部门审核认定</w:t>
            </w:r>
            <w:r>
              <w:rPr>
                <w:rFonts w:hint="eastAsia" w:ascii="方正仿宋_GBK" w:hAnsi="方正仿宋_GBK" w:eastAsia="方正仿宋_GBK" w:cs="方正仿宋_GBK"/>
                <w:i w:val="0"/>
                <w:iCs w:val="0"/>
                <w:color w:val="000000"/>
                <w:kern w:val="0"/>
                <w:sz w:val="21"/>
                <w:szCs w:val="21"/>
                <w:u w:val="none"/>
                <w:lang w:val="en-US" w:eastAsia="zh-CN" w:bidi="ar"/>
              </w:rPr>
              <w:t>。</w:t>
            </w:r>
          </w:p>
        </w:tc>
      </w:tr>
      <w:tr w14:paraId="142BD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6" w:hRule="atLeast"/>
        </w:trPr>
        <w:tc>
          <w:tcPr>
            <w:tcW w:w="11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0D65FE7">
            <w:pPr>
              <w:jc w:val="center"/>
              <w:rPr>
                <w:rFonts w:hint="default" w:ascii="方正仿宋_GBK" w:hAnsi="方正仿宋_GBK" w:eastAsia="方正仿宋_GBK" w:cs="方正仿宋_GBK"/>
                <w:i w:val="0"/>
                <w:iCs w:val="0"/>
                <w:color w:val="000000"/>
                <w:sz w:val="21"/>
                <w:szCs w:val="21"/>
                <w:u w:val="none"/>
              </w:rPr>
            </w:pPr>
          </w:p>
        </w:tc>
        <w:tc>
          <w:tcPr>
            <w:tcW w:w="7995"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14:paraId="7F71FD0F">
            <w:pPr>
              <w:keepNext w:val="0"/>
              <w:keepLines w:val="0"/>
              <w:widowControl/>
              <w:suppressLineNumbers w:val="0"/>
              <w:jc w:val="left"/>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b/>
                <w:bCs/>
                <w:i w:val="0"/>
                <w:iCs w:val="0"/>
                <w:color w:val="000000"/>
                <w:kern w:val="0"/>
                <w:sz w:val="21"/>
                <w:szCs w:val="21"/>
                <w:u w:val="none"/>
                <w:lang w:val="en-US" w:eastAsia="zh-CN" w:bidi="ar"/>
              </w:rPr>
              <w:t>备注：</w:t>
            </w:r>
            <w:r>
              <w:rPr>
                <w:rFonts w:hint="default" w:ascii="方正仿宋_GBK" w:hAnsi="方正仿宋_GBK" w:eastAsia="方正仿宋_GBK" w:cs="方正仿宋_GBK"/>
                <w:i w:val="0"/>
                <w:iCs w:val="0"/>
                <w:color w:val="000000"/>
                <w:kern w:val="0"/>
                <w:sz w:val="21"/>
                <w:szCs w:val="21"/>
                <w:u w:val="none"/>
                <w:lang w:val="en-US" w:eastAsia="zh-CN" w:bidi="ar"/>
              </w:rPr>
              <w:t>以上材料的纸质件须由相关负责人签字并加盖公章后按顺序放入档案袋内，并将本清单打印由职称推荐小组组长和二级单位党政负责人签字后粘贴在档案袋上。纸质材料报送职改办，电子材料发送</w:t>
            </w:r>
            <w:r>
              <w:rPr>
                <w:rFonts w:hint="eastAsia" w:ascii="方正仿宋_GBK" w:hAnsi="方正仿宋_GBK" w:eastAsia="方正仿宋_GBK" w:cs="方正仿宋_GBK"/>
                <w:i w:val="0"/>
                <w:iCs w:val="0"/>
                <w:color w:val="000000"/>
                <w:kern w:val="0"/>
                <w:sz w:val="21"/>
                <w:szCs w:val="21"/>
                <w:u w:val="none"/>
                <w:lang w:val="en-US" w:eastAsia="zh-CN" w:bidi="ar"/>
              </w:rPr>
              <w:t>至</w:t>
            </w:r>
            <w:r>
              <w:rPr>
                <w:rFonts w:hint="default" w:ascii="方正仿宋_GBK" w:hAnsi="方正仿宋_GBK" w:eastAsia="方正仿宋_GBK" w:cs="方正仿宋_GBK"/>
                <w:i w:val="0"/>
                <w:iCs w:val="0"/>
                <w:color w:val="000000"/>
                <w:kern w:val="0"/>
                <w:sz w:val="21"/>
                <w:szCs w:val="21"/>
                <w:u w:val="none"/>
                <w:lang w:val="en-US" w:eastAsia="zh-CN" w:bidi="ar"/>
              </w:rPr>
              <w:t>指定邮箱：yznuszk1177@163.com。</w:t>
            </w:r>
          </w:p>
        </w:tc>
      </w:tr>
      <w:tr w14:paraId="2D61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1104"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45032FD">
            <w:pPr>
              <w:keepNext w:val="0"/>
              <w:keepLines w:val="0"/>
              <w:widowControl/>
              <w:suppressLineNumbers w:val="0"/>
              <w:jc w:val="center"/>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i w:val="0"/>
                <w:iCs w:val="0"/>
                <w:color w:val="000000"/>
                <w:kern w:val="0"/>
                <w:sz w:val="21"/>
                <w:szCs w:val="21"/>
                <w:u w:val="none"/>
                <w:lang w:val="en-US" w:eastAsia="zh-CN" w:bidi="ar"/>
              </w:rPr>
              <w:t>公示时间</w:t>
            </w:r>
          </w:p>
        </w:tc>
        <w:tc>
          <w:tcPr>
            <w:tcW w:w="7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9178DE">
            <w:pPr>
              <w:keepNext w:val="0"/>
              <w:keepLines w:val="0"/>
              <w:widowControl/>
              <w:suppressLineNumbers w:val="0"/>
              <w:jc w:val="left"/>
              <w:textAlignment w:val="center"/>
              <w:rPr>
                <w:rFonts w:hint="default" w:ascii="方正仿宋_GBK" w:hAnsi="方正仿宋_GBK" w:eastAsia="方正仿宋_GBK" w:cs="方正仿宋_GBK"/>
                <w:i w:val="0"/>
                <w:iCs w:val="0"/>
                <w:color w:val="FF0000"/>
                <w:sz w:val="21"/>
                <w:szCs w:val="21"/>
                <w:u w:val="none"/>
              </w:rPr>
            </w:pPr>
            <w:r>
              <w:rPr>
                <w:rFonts w:hint="default" w:ascii="方正仿宋_GBK" w:hAnsi="方正仿宋_GBK" w:eastAsia="方正仿宋_GBK" w:cs="方正仿宋_GBK"/>
                <w:i w:val="0"/>
                <w:iCs w:val="0"/>
                <w:color w:val="FF0000"/>
                <w:kern w:val="0"/>
                <w:sz w:val="21"/>
                <w:szCs w:val="21"/>
                <w:u w:val="none"/>
                <w:lang w:val="en-US" w:eastAsia="zh-CN" w:bidi="ar"/>
              </w:rPr>
              <w:t>公示时间：202</w:t>
            </w:r>
            <w:r>
              <w:rPr>
                <w:rFonts w:hint="eastAsia" w:ascii="方正仿宋_GBK" w:hAnsi="方正仿宋_GBK" w:eastAsia="方正仿宋_GBK" w:cs="方正仿宋_GBK"/>
                <w:i w:val="0"/>
                <w:iCs w:val="0"/>
                <w:color w:val="FF0000"/>
                <w:kern w:val="0"/>
                <w:sz w:val="21"/>
                <w:szCs w:val="21"/>
                <w:u w:val="none"/>
                <w:lang w:val="en-US" w:eastAsia="zh-CN" w:bidi="ar"/>
              </w:rPr>
              <w:t>6</w:t>
            </w:r>
            <w:r>
              <w:rPr>
                <w:rFonts w:hint="default" w:ascii="方正仿宋_GBK" w:hAnsi="方正仿宋_GBK" w:eastAsia="方正仿宋_GBK" w:cs="方正仿宋_GBK"/>
                <w:i w:val="0"/>
                <w:iCs w:val="0"/>
                <w:color w:val="FF0000"/>
                <w:kern w:val="0"/>
                <w:sz w:val="21"/>
                <w:szCs w:val="21"/>
                <w:u w:val="none"/>
                <w:lang w:val="en-US" w:eastAsia="zh-CN" w:bidi="ar"/>
              </w:rPr>
              <w:t>年</w:t>
            </w:r>
            <w:r>
              <w:rPr>
                <w:rFonts w:hint="eastAsia" w:ascii="方正仿宋_GBK" w:hAnsi="方正仿宋_GBK" w:eastAsia="方正仿宋_GBK" w:cs="方正仿宋_GBK"/>
                <w:i w:val="0"/>
                <w:iCs w:val="0"/>
                <w:color w:val="FF0000"/>
                <w:kern w:val="0"/>
                <w:sz w:val="21"/>
                <w:szCs w:val="21"/>
                <w:u w:val="none"/>
                <w:lang w:val="en-US" w:eastAsia="zh-CN" w:bidi="ar"/>
              </w:rPr>
              <w:t>9</w:t>
            </w:r>
            <w:r>
              <w:rPr>
                <w:rFonts w:hint="default" w:ascii="方正仿宋_GBK" w:hAnsi="方正仿宋_GBK" w:eastAsia="方正仿宋_GBK" w:cs="方正仿宋_GBK"/>
                <w:i w:val="0"/>
                <w:iCs w:val="0"/>
                <w:color w:val="FF0000"/>
                <w:kern w:val="0"/>
                <w:sz w:val="21"/>
                <w:szCs w:val="21"/>
                <w:u w:val="none"/>
                <w:lang w:val="en-US" w:eastAsia="zh-CN" w:bidi="ar"/>
              </w:rPr>
              <w:t>月XX日 -</w:t>
            </w:r>
            <w:r>
              <w:rPr>
                <w:rFonts w:hint="eastAsia" w:ascii="方正仿宋_GBK" w:hAnsi="方正仿宋_GBK" w:eastAsia="方正仿宋_GBK" w:cs="方正仿宋_GBK"/>
                <w:i w:val="0"/>
                <w:iCs w:val="0"/>
                <w:color w:val="FF0000"/>
                <w:kern w:val="0"/>
                <w:sz w:val="21"/>
                <w:szCs w:val="21"/>
                <w:u w:val="none"/>
                <w:lang w:val="en-US" w:eastAsia="zh-CN" w:bidi="ar"/>
              </w:rPr>
              <w:t>9</w:t>
            </w:r>
            <w:r>
              <w:rPr>
                <w:rFonts w:hint="default" w:ascii="方正仿宋_GBK" w:hAnsi="方正仿宋_GBK" w:eastAsia="方正仿宋_GBK" w:cs="方正仿宋_GBK"/>
                <w:i w:val="0"/>
                <w:iCs w:val="0"/>
                <w:color w:val="FF0000"/>
                <w:kern w:val="0"/>
                <w:sz w:val="21"/>
                <w:szCs w:val="21"/>
                <w:u w:val="none"/>
                <w:lang w:val="en-US" w:eastAsia="zh-CN" w:bidi="ar"/>
              </w:rPr>
              <w:t>月XX日（3个工作日）</w:t>
            </w:r>
          </w:p>
        </w:tc>
      </w:tr>
      <w:tr w14:paraId="4BD6F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104" w:type="dxa"/>
            <w:vMerge w:val="restart"/>
            <w:tcBorders>
              <w:top w:val="single" w:color="000000" w:sz="4" w:space="0"/>
              <w:left w:val="single" w:color="000000" w:sz="8" w:space="0"/>
              <w:bottom w:val="single" w:color="000000" w:sz="8" w:space="0"/>
              <w:right w:val="single" w:color="000000" w:sz="4" w:space="0"/>
            </w:tcBorders>
            <w:shd w:val="clear" w:color="auto" w:fill="auto"/>
            <w:vAlign w:val="center"/>
          </w:tcPr>
          <w:p w14:paraId="259009C7">
            <w:pPr>
              <w:keepNext w:val="0"/>
              <w:keepLines w:val="0"/>
              <w:widowControl/>
              <w:suppressLineNumbers w:val="0"/>
              <w:jc w:val="center"/>
              <w:textAlignment w:val="center"/>
              <w:rPr>
                <w:rFonts w:hint="default" w:ascii="方正仿宋_GBK" w:hAnsi="方正仿宋_GBK" w:eastAsia="方正仿宋_GBK" w:cs="方正仿宋_GBK"/>
                <w:i w:val="0"/>
                <w:iCs w:val="0"/>
                <w:color w:val="000000"/>
                <w:sz w:val="21"/>
                <w:szCs w:val="21"/>
                <w:u w:val="none"/>
              </w:rPr>
            </w:pPr>
            <w:r>
              <w:rPr>
                <w:rFonts w:hint="default" w:ascii="方正仿宋_GBK" w:hAnsi="方正仿宋_GBK" w:eastAsia="方正仿宋_GBK" w:cs="方正仿宋_GBK"/>
                <w:i w:val="0"/>
                <w:iCs w:val="0"/>
                <w:color w:val="000000"/>
                <w:kern w:val="0"/>
                <w:sz w:val="21"/>
                <w:szCs w:val="21"/>
                <w:u w:val="none"/>
                <w:lang w:val="en-US" w:eastAsia="zh-CN" w:bidi="ar"/>
              </w:rPr>
              <w:t>职称推荐小组推荐报送意见</w:t>
            </w:r>
          </w:p>
        </w:tc>
        <w:tc>
          <w:tcPr>
            <w:tcW w:w="7995" w:type="dxa"/>
            <w:gridSpan w:val="3"/>
            <w:vMerge w:val="restart"/>
            <w:tcBorders>
              <w:top w:val="nil"/>
              <w:left w:val="nil"/>
              <w:bottom w:val="nil"/>
              <w:right w:val="single" w:color="000000" w:sz="8" w:space="0"/>
            </w:tcBorders>
            <w:shd w:val="clear" w:color="auto" w:fill="auto"/>
            <w:vAlign w:val="center"/>
          </w:tcPr>
          <w:p w14:paraId="4719AC7A">
            <w:pPr>
              <w:keepNext w:val="0"/>
              <w:keepLines w:val="0"/>
              <w:widowControl/>
              <w:suppressLineNumbers w:val="0"/>
              <w:jc w:val="left"/>
              <w:textAlignment w:val="center"/>
              <w:rPr>
                <w:rFonts w:hint="default" w:ascii="方正仿宋_GBK" w:hAnsi="方正仿宋_GBK" w:eastAsia="方正仿宋_GBK" w:cs="方正仿宋_GBK"/>
                <w:b/>
                <w:bCs/>
                <w:i w:val="0"/>
                <w:iCs w:val="0"/>
                <w:color w:val="000000"/>
                <w:sz w:val="24"/>
                <w:szCs w:val="24"/>
                <w:u w:val="none"/>
              </w:rPr>
            </w:pPr>
            <w:r>
              <w:rPr>
                <w:rFonts w:hint="default" w:ascii="方正仿宋_GBK" w:hAnsi="方正仿宋_GBK" w:eastAsia="方正仿宋_GBK" w:cs="方正仿宋_GBK"/>
                <w:b/>
                <w:bCs/>
                <w:i w:val="0"/>
                <w:iCs w:val="0"/>
                <w:color w:val="000000"/>
                <w:kern w:val="0"/>
                <w:sz w:val="24"/>
                <w:szCs w:val="24"/>
                <w:u w:val="none"/>
                <w:lang w:val="en-US" w:eastAsia="zh-CN" w:bidi="ar"/>
              </w:rPr>
              <w:t>经审核，同意推荐报送。</w:t>
            </w:r>
          </w:p>
        </w:tc>
      </w:tr>
      <w:tr w14:paraId="754CC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104"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14:paraId="1AB959FA">
            <w:pPr>
              <w:jc w:val="center"/>
              <w:rPr>
                <w:rFonts w:hint="default" w:ascii="方正仿宋_GBK" w:hAnsi="方正仿宋_GBK" w:eastAsia="方正仿宋_GBK" w:cs="方正仿宋_GBK"/>
                <w:i w:val="0"/>
                <w:iCs w:val="0"/>
                <w:color w:val="000000"/>
                <w:sz w:val="21"/>
                <w:szCs w:val="21"/>
                <w:u w:val="none"/>
              </w:rPr>
            </w:pPr>
          </w:p>
        </w:tc>
        <w:tc>
          <w:tcPr>
            <w:tcW w:w="7995" w:type="dxa"/>
            <w:gridSpan w:val="3"/>
            <w:vMerge w:val="continue"/>
            <w:tcBorders>
              <w:top w:val="nil"/>
              <w:left w:val="nil"/>
              <w:bottom w:val="nil"/>
              <w:right w:val="single" w:color="000000" w:sz="8" w:space="0"/>
            </w:tcBorders>
            <w:shd w:val="clear" w:color="auto" w:fill="auto"/>
            <w:vAlign w:val="center"/>
          </w:tcPr>
          <w:p w14:paraId="3F4CC975">
            <w:pPr>
              <w:jc w:val="left"/>
              <w:rPr>
                <w:rFonts w:hint="default" w:ascii="方正仿宋_GBK" w:hAnsi="方正仿宋_GBK" w:eastAsia="方正仿宋_GBK" w:cs="方正仿宋_GBK"/>
                <w:b/>
                <w:bCs/>
                <w:i w:val="0"/>
                <w:iCs w:val="0"/>
                <w:color w:val="000000"/>
                <w:sz w:val="24"/>
                <w:szCs w:val="24"/>
                <w:u w:val="none"/>
              </w:rPr>
            </w:pPr>
          </w:p>
        </w:tc>
      </w:tr>
      <w:tr w14:paraId="581D7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104"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14:paraId="58E65DCF">
            <w:pPr>
              <w:jc w:val="center"/>
              <w:rPr>
                <w:rFonts w:hint="default" w:ascii="方正仿宋_GBK" w:hAnsi="方正仿宋_GBK" w:eastAsia="方正仿宋_GBK" w:cs="方正仿宋_GBK"/>
                <w:i w:val="0"/>
                <w:iCs w:val="0"/>
                <w:color w:val="000000"/>
                <w:sz w:val="21"/>
                <w:szCs w:val="21"/>
                <w:u w:val="none"/>
              </w:rPr>
            </w:pPr>
          </w:p>
        </w:tc>
        <w:tc>
          <w:tcPr>
            <w:tcW w:w="7995" w:type="dxa"/>
            <w:gridSpan w:val="3"/>
            <w:tcBorders>
              <w:top w:val="nil"/>
              <w:left w:val="nil"/>
              <w:bottom w:val="nil"/>
              <w:right w:val="single" w:color="000000" w:sz="8" w:space="0"/>
            </w:tcBorders>
            <w:shd w:val="clear" w:color="auto" w:fill="auto"/>
            <w:vAlign w:val="center"/>
          </w:tcPr>
          <w:p w14:paraId="6339D907">
            <w:pPr>
              <w:keepNext w:val="0"/>
              <w:keepLines w:val="0"/>
              <w:widowControl/>
              <w:suppressLineNumbers w:val="0"/>
              <w:ind w:firstLine="2160" w:firstLineChars="900"/>
              <w:jc w:val="left"/>
              <w:textAlignment w:val="center"/>
              <w:rPr>
                <w:rFonts w:hint="default" w:ascii="方正仿宋_GBK" w:hAnsi="方正仿宋_GBK" w:eastAsia="方正仿宋_GBK" w:cs="方正仿宋_GBK"/>
                <w:i w:val="0"/>
                <w:iCs w:val="0"/>
                <w:color w:val="000000"/>
                <w:sz w:val="24"/>
                <w:szCs w:val="24"/>
                <w:u w:val="none"/>
              </w:rPr>
            </w:pPr>
            <w:r>
              <w:rPr>
                <w:rFonts w:hint="default" w:ascii="方正仿宋_GBK" w:hAnsi="方正仿宋_GBK" w:eastAsia="方正仿宋_GBK" w:cs="方正仿宋_GBK"/>
                <w:i w:val="0"/>
                <w:iCs w:val="0"/>
                <w:color w:val="000000"/>
                <w:kern w:val="0"/>
                <w:sz w:val="24"/>
                <w:szCs w:val="24"/>
                <w:u w:val="none"/>
                <w:lang w:val="en-US" w:eastAsia="zh-CN" w:bidi="ar"/>
              </w:rPr>
              <w:t>职称推荐小组组长签字：</w:t>
            </w:r>
          </w:p>
        </w:tc>
      </w:tr>
      <w:tr w14:paraId="451B0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104"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14:paraId="34DEC9C1">
            <w:pPr>
              <w:jc w:val="center"/>
              <w:rPr>
                <w:rFonts w:hint="default" w:ascii="方正仿宋_GBK" w:hAnsi="方正仿宋_GBK" w:eastAsia="方正仿宋_GBK" w:cs="方正仿宋_GBK"/>
                <w:i w:val="0"/>
                <w:iCs w:val="0"/>
                <w:color w:val="000000"/>
                <w:sz w:val="21"/>
                <w:szCs w:val="21"/>
                <w:u w:val="none"/>
              </w:rPr>
            </w:pPr>
          </w:p>
        </w:tc>
        <w:tc>
          <w:tcPr>
            <w:tcW w:w="7995" w:type="dxa"/>
            <w:gridSpan w:val="3"/>
            <w:tcBorders>
              <w:top w:val="nil"/>
              <w:left w:val="nil"/>
              <w:bottom w:val="nil"/>
              <w:right w:val="single" w:color="000000" w:sz="8" w:space="0"/>
            </w:tcBorders>
            <w:shd w:val="clear" w:color="auto" w:fill="auto"/>
            <w:vAlign w:val="center"/>
          </w:tcPr>
          <w:p w14:paraId="433D40EC">
            <w:pPr>
              <w:keepNext w:val="0"/>
              <w:keepLines w:val="0"/>
              <w:widowControl/>
              <w:suppressLineNumbers w:val="0"/>
              <w:ind w:firstLine="2160" w:firstLineChars="900"/>
              <w:jc w:val="left"/>
              <w:textAlignment w:val="center"/>
              <w:rPr>
                <w:rFonts w:hint="default" w:ascii="方正仿宋_GBK" w:hAnsi="方正仿宋_GBK" w:eastAsia="方正仿宋_GBK" w:cs="方正仿宋_GBK"/>
                <w:i w:val="0"/>
                <w:iCs w:val="0"/>
                <w:color w:val="000000"/>
                <w:sz w:val="24"/>
                <w:szCs w:val="24"/>
                <w:u w:val="none"/>
              </w:rPr>
            </w:pPr>
            <w:r>
              <w:rPr>
                <w:rFonts w:hint="default" w:ascii="方正仿宋_GBK" w:hAnsi="方正仿宋_GBK" w:eastAsia="方正仿宋_GBK" w:cs="方正仿宋_GBK"/>
                <w:i w:val="0"/>
                <w:iCs w:val="0"/>
                <w:color w:val="000000"/>
                <w:kern w:val="0"/>
                <w:sz w:val="24"/>
                <w:szCs w:val="24"/>
                <w:u w:val="none"/>
                <w:lang w:val="en-US" w:eastAsia="zh-CN" w:bidi="ar"/>
              </w:rPr>
              <w:t>党政负责人签字：</w:t>
            </w:r>
          </w:p>
        </w:tc>
      </w:tr>
      <w:tr w14:paraId="4233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104"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14:paraId="406057D5">
            <w:pPr>
              <w:jc w:val="center"/>
              <w:rPr>
                <w:rFonts w:hint="default" w:ascii="方正仿宋_GBK" w:hAnsi="方正仿宋_GBK" w:eastAsia="方正仿宋_GBK" w:cs="方正仿宋_GBK"/>
                <w:i w:val="0"/>
                <w:iCs w:val="0"/>
                <w:color w:val="000000"/>
                <w:sz w:val="21"/>
                <w:szCs w:val="21"/>
                <w:u w:val="none"/>
              </w:rPr>
            </w:pPr>
          </w:p>
        </w:tc>
        <w:tc>
          <w:tcPr>
            <w:tcW w:w="7995" w:type="dxa"/>
            <w:gridSpan w:val="3"/>
            <w:tcBorders>
              <w:top w:val="nil"/>
              <w:left w:val="nil"/>
              <w:bottom w:val="single" w:color="000000" w:sz="8" w:space="0"/>
              <w:right w:val="single" w:color="000000" w:sz="4" w:space="0"/>
            </w:tcBorders>
            <w:shd w:val="clear" w:color="auto" w:fill="auto"/>
            <w:vAlign w:val="center"/>
          </w:tcPr>
          <w:p w14:paraId="4388DD9A">
            <w:pPr>
              <w:keepNext w:val="0"/>
              <w:keepLines w:val="0"/>
              <w:widowControl/>
              <w:suppressLineNumbers w:val="0"/>
              <w:jc w:val="right"/>
              <w:textAlignment w:val="center"/>
              <w:rPr>
                <w:rFonts w:hint="default" w:ascii="方正仿宋_GBK" w:hAnsi="方正仿宋_GBK" w:eastAsia="方正仿宋_GBK" w:cs="方正仿宋_GBK"/>
                <w:i w:val="0"/>
                <w:iCs w:val="0"/>
                <w:color w:val="000000"/>
                <w:sz w:val="24"/>
                <w:szCs w:val="24"/>
                <w:u w:val="none"/>
              </w:rPr>
            </w:pPr>
            <w:r>
              <w:rPr>
                <w:rFonts w:hint="default" w:ascii="方正仿宋_GBK" w:hAnsi="方正仿宋_GBK" w:eastAsia="方正仿宋_GBK" w:cs="方正仿宋_GBK"/>
                <w:i w:val="0"/>
                <w:iCs w:val="0"/>
                <w:color w:val="000000"/>
                <w:kern w:val="0"/>
                <w:sz w:val="24"/>
                <w:szCs w:val="24"/>
                <w:u w:val="none"/>
                <w:lang w:val="en-US" w:eastAsia="zh-CN" w:bidi="ar"/>
              </w:rPr>
              <w:t xml:space="preserve">年 </w:t>
            </w:r>
            <w:r>
              <w:rPr>
                <w:rStyle w:val="7"/>
                <w:lang w:val="en-US" w:eastAsia="zh-CN" w:bidi="ar"/>
              </w:rPr>
              <w:t xml:space="preserve">  月   日</w:t>
            </w:r>
          </w:p>
        </w:tc>
      </w:tr>
    </w:tbl>
    <w:p w14:paraId="013D8E45">
      <w:pPr>
        <w:adjustRightInd w:val="0"/>
        <w:snapToGrid w:val="0"/>
        <w:jc w:val="left"/>
        <w:rPr>
          <w:rFonts w:hint="eastAsia" w:ascii="方正仿宋_GBK" w:eastAsia="方正仿宋_GBK"/>
          <w:sz w:val="21"/>
          <w:szCs w:val="20"/>
          <w:lang w:val="en-US" w:eastAsia="zh-CN"/>
        </w:rPr>
      </w:pPr>
    </w:p>
    <w:p w14:paraId="675ACA98">
      <w:pPr>
        <w:rPr>
          <w:b/>
          <w:bCs/>
        </w:rPr>
      </w:pPr>
    </w:p>
    <w:sectPr>
      <w:headerReference r:id="rId3" w:type="default"/>
      <w:pgSz w:w="11906" w:h="16838"/>
      <w:pgMar w:top="1043" w:right="1800" w:bottom="1043"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BB520">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E37733"/>
    <w:rsid w:val="16E37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5">
    <w:name w:val="font11"/>
    <w:basedOn w:val="4"/>
    <w:qFormat/>
    <w:uiPriority w:val="0"/>
    <w:rPr>
      <w:rFonts w:hint="default" w:ascii="方正仿宋_GBK" w:hAnsi="方正仿宋_GBK" w:eastAsia="方正仿宋_GBK" w:cs="方正仿宋_GBK"/>
      <w:color w:val="000000"/>
      <w:sz w:val="22"/>
      <w:szCs w:val="22"/>
      <w:u w:val="none"/>
    </w:rPr>
  </w:style>
  <w:style w:type="character" w:customStyle="1" w:styleId="6">
    <w:name w:val="font41"/>
    <w:basedOn w:val="4"/>
    <w:qFormat/>
    <w:uiPriority w:val="0"/>
    <w:rPr>
      <w:rFonts w:hint="default" w:ascii="方正仿宋_GBK" w:hAnsi="方正仿宋_GBK" w:eastAsia="方正仿宋_GBK" w:cs="方正仿宋_GBK"/>
      <w:color w:val="000000"/>
      <w:sz w:val="21"/>
      <w:szCs w:val="21"/>
      <w:u w:val="none"/>
    </w:rPr>
  </w:style>
  <w:style w:type="character" w:customStyle="1" w:styleId="7">
    <w:name w:val="font21"/>
    <w:basedOn w:val="4"/>
    <w:qFormat/>
    <w:uiPriority w:val="0"/>
    <w:rPr>
      <w:rFonts w:hint="default"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2026-09-08T02:43:00Z</dcterms:created>
  <dc:creator>石晨曦</dc:creator>
  <cp:lastModifiedBy>石晨曦</cp:lastModifiedBy>
  <dcterms:modified xsi:type="dcterms:W3CDTF">2026-09-08T03:49:34Z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8A70D786C74547468FB8F0CBE55951CD_11</vt:lpwstr>
  </property>
  <property fmtid="{D5CDD505-2E9C-101B-9397-08002B2CF9AE}" pid="4" name="KSOTemplateDocerSaveRecord">
    <vt:lpwstr>eyJoZGlkIjoiNjQyNjQ0ZDRlZjcwY2YwNWRlNTZmM2FmNmQ2ODYyMzAiLCJ1c2VySWQiOiIzMjEyNTE2NTQifQ==</vt:lpwstr>
  </property>
</Properties>
</file>